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B6" w:rsidRDefault="00126CB6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1860"/>
        <w:gridCol w:w="1440"/>
      </w:tblGrid>
      <w:tr w:rsidR="00126CB6">
        <w:trPr>
          <w:trHeight w:val="545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District/Organization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Thursday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Friday</w:t>
            </w:r>
          </w:p>
        </w:tc>
      </w:tr>
      <w:tr w:rsidR="00126CB6">
        <w:trPr>
          <w:trHeight w:val="111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St Croix River Education District  </w:t>
            </w:r>
          </w:p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Southwest West Central Service Cooperative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Robbinsdale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Area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Lakes International Language Academy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Anoka Hennepin ISD 11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Central Rivers AEA (Iowa)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Waseca Public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Red Lake ISD#38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Rochester Public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Benton Stearns Education District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New Prague Area Schools ISD 721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SouthWest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Metro Intermediate District 288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Mid-State Education District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St. Michael Albertville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Minneapolis Public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lastRenderedPageBreak/>
              <w:t xml:space="preserve">Wayzata Public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Southern Plains Education Cooperative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St. Cloud ISD 742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Meeker and Wright Special Education Cooperative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Creatively Focused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Northeast Metro 916 Intermediate School District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126CB6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Cambridge-Isanti Schools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ISD 622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24"/>
                <w:szCs w:val="24"/>
                <w:highlight w:val="white"/>
              </w:rPr>
              <w:t>Meeker and Wright Special Education Cooperative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24"/>
                <w:szCs w:val="24"/>
                <w:highlight w:val="white"/>
              </w:rPr>
              <w:t xml:space="preserve">Northern Lights Special Education Cooperative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126CB6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  <w:tr w:rsidR="00126CB6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24"/>
                <w:szCs w:val="24"/>
                <w:highlight w:val="white"/>
              </w:rPr>
              <w:t xml:space="preserve">ISD 318 Special Education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6" w:rsidRDefault="00E00A5A">
            <w:pPr>
              <w:spacing w:before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X</w:t>
            </w:r>
          </w:p>
        </w:tc>
      </w:tr>
    </w:tbl>
    <w:p w:rsidR="00126CB6" w:rsidRDefault="00E00A5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CB6" w:rsidRDefault="00126CB6">
      <w:pPr>
        <w:spacing w:line="240" w:lineRule="auto"/>
        <w:rPr>
          <w:sz w:val="24"/>
          <w:szCs w:val="24"/>
        </w:rPr>
      </w:pPr>
    </w:p>
    <w:sectPr w:rsidR="00126CB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6"/>
    <w:rsid w:val="00126CB6"/>
    <w:rsid w:val="00E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E6526-738B-478C-84F3-4ACDF92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M. Philion</dc:creator>
  <cp:lastModifiedBy>Quinn C. Meyer</cp:lastModifiedBy>
  <cp:revision>2</cp:revision>
  <dcterms:created xsi:type="dcterms:W3CDTF">2020-01-28T20:54:00Z</dcterms:created>
  <dcterms:modified xsi:type="dcterms:W3CDTF">2020-01-28T20:54:00Z</dcterms:modified>
</cp:coreProperties>
</file>